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BD" w:rsidRPr="00865A16" w:rsidRDefault="00352394" w:rsidP="00865A16">
      <w:pPr>
        <w:rPr>
          <w:rFonts w:ascii="Arial" w:hAnsi="Arial" w:cs="Arial"/>
          <w:b/>
          <w:sz w:val="24"/>
        </w:rPr>
      </w:pPr>
      <w:r w:rsidRPr="00865A16">
        <w:rPr>
          <w:rFonts w:ascii="Arial" w:hAnsi="Arial" w:cs="Arial"/>
          <w:b/>
          <w:noProof/>
          <w:sz w:val="24"/>
          <w:lang w:eastAsia="en-GB"/>
        </w:rPr>
        <w:drawing>
          <wp:anchor distT="0" distB="0" distL="114300" distR="114300" simplePos="0" relativeHeight="251658240" behindDoc="1" locked="0" layoutInCell="1" allowOverlap="1">
            <wp:simplePos x="0" y="0"/>
            <wp:positionH relativeFrom="column">
              <wp:posOffset>4845050</wp:posOffset>
            </wp:positionH>
            <wp:positionV relativeFrom="page">
              <wp:posOffset>213360</wp:posOffset>
            </wp:positionV>
            <wp:extent cx="1669415" cy="1175385"/>
            <wp:effectExtent l="0" t="0" r="6985" b="5715"/>
            <wp:wrapTight wrapText="bothSides">
              <wp:wrapPolygon edited="0">
                <wp:start x="0" y="0"/>
                <wp:lineTo x="0" y="21355"/>
                <wp:lineTo x="21444" y="21355"/>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 SRB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415" cy="1175385"/>
                    </a:xfrm>
                    <a:prstGeom prst="rect">
                      <a:avLst/>
                    </a:prstGeom>
                  </pic:spPr>
                </pic:pic>
              </a:graphicData>
            </a:graphic>
            <wp14:sizeRelH relativeFrom="margin">
              <wp14:pctWidth>0</wp14:pctWidth>
            </wp14:sizeRelH>
            <wp14:sizeRelV relativeFrom="margin">
              <wp14:pctHeight>0</wp14:pctHeight>
            </wp14:sizeRelV>
          </wp:anchor>
        </w:drawing>
      </w:r>
      <w:r w:rsidRPr="00865A16">
        <w:rPr>
          <w:rFonts w:ascii="Arial" w:hAnsi="Arial" w:cs="Arial"/>
          <w:b/>
          <w:sz w:val="24"/>
        </w:rPr>
        <w:t xml:space="preserve"> SCRUTINY COMMITTEE</w:t>
      </w:r>
    </w:p>
    <w:p w:rsidR="00352394" w:rsidRDefault="00352394" w:rsidP="00352394">
      <w:pPr>
        <w:pStyle w:val="ListParagraph"/>
        <w:numPr>
          <w:ilvl w:val="0"/>
          <w:numId w:val="1"/>
        </w:numPr>
        <w:rPr>
          <w:rFonts w:ascii="Arial" w:hAnsi="Arial" w:cs="Arial"/>
        </w:rPr>
      </w:pPr>
      <w:r w:rsidRPr="00C10B44">
        <w:rPr>
          <w:rFonts w:ascii="Arial" w:hAnsi="Arial" w:cs="Arial"/>
        </w:rPr>
        <w:t>This report summarises the business considered at the meeting of the Scrutiny Com</w:t>
      </w:r>
      <w:r w:rsidR="00A00BB2">
        <w:rPr>
          <w:rFonts w:ascii="Arial" w:hAnsi="Arial" w:cs="Arial"/>
        </w:rPr>
        <w:t xml:space="preserve">mittee held on 2 September 2019 and the Scrutiny Budget and Performance Panel on 9 September 2019.  </w:t>
      </w:r>
    </w:p>
    <w:p w:rsidR="00A00BB2" w:rsidRDefault="00A00BB2" w:rsidP="00A00BB2">
      <w:pPr>
        <w:pStyle w:val="ListParagraph"/>
        <w:rPr>
          <w:rFonts w:ascii="Arial" w:hAnsi="Arial" w:cs="Arial"/>
        </w:rPr>
      </w:pPr>
    </w:p>
    <w:p w:rsidR="00842B80" w:rsidRPr="00C10B44" w:rsidRDefault="00842B80" w:rsidP="00A00BB2">
      <w:pPr>
        <w:pStyle w:val="ListParagraph"/>
        <w:rPr>
          <w:rFonts w:ascii="Arial" w:hAnsi="Arial" w:cs="Arial"/>
        </w:rPr>
      </w:pPr>
    </w:p>
    <w:p w:rsidR="00A00BB2" w:rsidRDefault="00A00BB2" w:rsidP="00A00BB2">
      <w:pPr>
        <w:spacing w:line="360" w:lineRule="auto"/>
        <w:rPr>
          <w:rFonts w:ascii="Arial" w:hAnsi="Arial" w:cs="Arial"/>
          <w:b/>
        </w:rPr>
      </w:pPr>
      <w:r w:rsidRPr="00A00BB2">
        <w:rPr>
          <w:rFonts w:ascii="Arial" w:hAnsi="Arial" w:cs="Arial"/>
          <w:b/>
        </w:rPr>
        <w:t xml:space="preserve">SCRUTINY COMMITTEE – 2 SEPTEMBER </w:t>
      </w:r>
    </w:p>
    <w:p w:rsidR="00016572" w:rsidRDefault="00016572" w:rsidP="00A00BB2">
      <w:pPr>
        <w:spacing w:line="360" w:lineRule="auto"/>
        <w:rPr>
          <w:rFonts w:ascii="Arial" w:hAnsi="Arial" w:cs="Arial"/>
          <w:b/>
        </w:rPr>
      </w:pPr>
      <w:r w:rsidRPr="00C10B44">
        <w:rPr>
          <w:rFonts w:ascii="Arial" w:hAnsi="Arial" w:cs="Arial"/>
          <w:b/>
        </w:rPr>
        <w:t>Draft Refreshed Council Corporate Plan 2019-23</w:t>
      </w:r>
    </w:p>
    <w:p w:rsidR="00842B80" w:rsidRPr="00C10B44" w:rsidRDefault="00842B80" w:rsidP="00A00BB2">
      <w:pPr>
        <w:spacing w:line="360" w:lineRule="auto"/>
        <w:rPr>
          <w:rFonts w:ascii="Arial" w:hAnsi="Arial" w:cs="Arial"/>
          <w:b/>
        </w:rPr>
      </w:pPr>
      <w:bookmarkStart w:id="0" w:name="_GoBack"/>
      <w:bookmarkEnd w:id="0"/>
    </w:p>
    <w:p w:rsidR="00352394" w:rsidRPr="001E51E8" w:rsidRDefault="00865A16" w:rsidP="005D6B59">
      <w:pPr>
        <w:pStyle w:val="ListParagraph"/>
        <w:numPr>
          <w:ilvl w:val="0"/>
          <w:numId w:val="1"/>
        </w:numPr>
        <w:spacing w:after="0"/>
        <w:rPr>
          <w:rFonts w:ascii="Arial" w:hAnsi="Arial" w:cs="Arial"/>
        </w:rPr>
      </w:pPr>
      <w:r w:rsidRPr="001E51E8">
        <w:rPr>
          <w:rFonts w:ascii="Arial" w:hAnsi="Arial" w:cs="Arial"/>
        </w:rPr>
        <w:t>We welcomed t</w:t>
      </w:r>
      <w:r w:rsidR="00352394" w:rsidRPr="001E51E8">
        <w:rPr>
          <w:rFonts w:ascii="Arial" w:hAnsi="Arial" w:cs="Arial"/>
        </w:rPr>
        <w:t xml:space="preserve">he Leader of the Council, Councillor Paul Foster, and the Interim Chief Executive, Gary Hall, </w:t>
      </w:r>
      <w:r w:rsidRPr="001E51E8">
        <w:rPr>
          <w:rFonts w:ascii="Arial" w:hAnsi="Arial" w:cs="Arial"/>
        </w:rPr>
        <w:t xml:space="preserve">who </w:t>
      </w:r>
      <w:r w:rsidR="00016572" w:rsidRPr="001E51E8">
        <w:rPr>
          <w:rFonts w:ascii="Arial" w:hAnsi="Arial" w:cs="Arial"/>
        </w:rPr>
        <w:t xml:space="preserve">presented the report </w:t>
      </w:r>
      <w:r w:rsidRPr="001E51E8">
        <w:rPr>
          <w:rFonts w:ascii="Arial" w:hAnsi="Arial" w:cs="Arial"/>
        </w:rPr>
        <w:t>on</w:t>
      </w:r>
      <w:r w:rsidR="005D6B59" w:rsidRPr="001E51E8">
        <w:rPr>
          <w:rFonts w:ascii="Arial" w:hAnsi="Arial" w:cs="Arial"/>
        </w:rPr>
        <w:t xml:space="preserve"> the revised Corporate Plan for 2019-23. </w:t>
      </w:r>
    </w:p>
    <w:p w:rsidR="005D6B59" w:rsidRPr="001E51E8" w:rsidRDefault="005D6B59" w:rsidP="005D6B59">
      <w:pPr>
        <w:spacing w:after="0"/>
        <w:rPr>
          <w:rFonts w:ascii="Arial" w:hAnsi="Arial" w:cs="Arial"/>
        </w:rPr>
      </w:pPr>
    </w:p>
    <w:p w:rsidR="005D6B59" w:rsidRPr="001E51E8" w:rsidRDefault="005D6B59" w:rsidP="005D6B59">
      <w:pPr>
        <w:pStyle w:val="ListParagraph"/>
        <w:numPr>
          <w:ilvl w:val="0"/>
          <w:numId w:val="1"/>
        </w:numPr>
        <w:spacing w:after="0"/>
        <w:rPr>
          <w:rFonts w:ascii="Arial" w:hAnsi="Arial" w:cs="Arial"/>
        </w:rPr>
      </w:pPr>
      <w:r w:rsidRPr="001E51E8">
        <w:rPr>
          <w:rFonts w:ascii="Arial" w:hAnsi="Arial" w:cs="Arial"/>
          <w:color w:val="000000"/>
        </w:rPr>
        <w:t xml:space="preserve">The report provided a summary of the Corporate </w:t>
      </w:r>
      <w:r w:rsidR="00C10B44" w:rsidRPr="001E51E8">
        <w:rPr>
          <w:rFonts w:ascii="Arial" w:hAnsi="Arial" w:cs="Arial"/>
          <w:color w:val="000000"/>
        </w:rPr>
        <w:t>Plan for 2019-23</w:t>
      </w:r>
      <w:r w:rsidRPr="001E51E8">
        <w:rPr>
          <w:rFonts w:ascii="Arial" w:hAnsi="Arial" w:cs="Arial"/>
          <w:color w:val="000000"/>
        </w:rPr>
        <w:t xml:space="preserve"> with a number of </w:t>
      </w:r>
      <w:r w:rsidR="00C10B44" w:rsidRPr="001E51E8">
        <w:rPr>
          <w:rFonts w:ascii="Arial" w:hAnsi="Arial" w:cs="Arial"/>
          <w:color w:val="000000"/>
        </w:rPr>
        <w:t>projects</w:t>
      </w:r>
      <w:r w:rsidRPr="001E51E8">
        <w:rPr>
          <w:rFonts w:ascii="Arial" w:hAnsi="Arial" w:cs="Arial"/>
          <w:color w:val="000000"/>
        </w:rPr>
        <w:t xml:space="preserve"> </w:t>
      </w:r>
      <w:r w:rsidR="00C10B44" w:rsidRPr="001E51E8">
        <w:rPr>
          <w:rFonts w:ascii="Arial" w:hAnsi="Arial" w:cs="Arial"/>
          <w:color w:val="000000"/>
        </w:rPr>
        <w:t>emphasised</w:t>
      </w:r>
      <w:r w:rsidRPr="001E51E8">
        <w:rPr>
          <w:rFonts w:ascii="Arial" w:hAnsi="Arial" w:cs="Arial"/>
          <w:color w:val="000000"/>
        </w:rPr>
        <w:t xml:space="preserve">, including </w:t>
      </w:r>
      <w:r w:rsidR="00C10B44" w:rsidRPr="001E51E8">
        <w:rPr>
          <w:rFonts w:ascii="Arial" w:hAnsi="Arial" w:cs="Arial"/>
          <w:color w:val="000000"/>
        </w:rPr>
        <w:t>improving the environment;</w:t>
      </w:r>
      <w:r w:rsidRPr="001E51E8">
        <w:rPr>
          <w:rFonts w:ascii="Arial" w:hAnsi="Arial" w:cs="Arial"/>
          <w:color w:val="000000"/>
        </w:rPr>
        <w:t xml:space="preserve"> </w:t>
      </w:r>
      <w:r w:rsidR="00C10B44" w:rsidRPr="001E51E8">
        <w:rPr>
          <w:rFonts w:ascii="Arial" w:hAnsi="Arial" w:cs="Arial"/>
          <w:color w:val="000000"/>
        </w:rPr>
        <w:t>increasing community engagement</w:t>
      </w:r>
      <w:r w:rsidRPr="001E51E8">
        <w:rPr>
          <w:rFonts w:ascii="Arial" w:hAnsi="Arial" w:cs="Arial"/>
          <w:color w:val="000000"/>
        </w:rPr>
        <w:t xml:space="preserve">; and </w:t>
      </w:r>
      <w:r w:rsidR="00C10B44" w:rsidRPr="001E51E8">
        <w:rPr>
          <w:rFonts w:ascii="Arial" w:hAnsi="Arial" w:cs="Arial"/>
          <w:color w:val="000000"/>
        </w:rPr>
        <w:t>tackling health inequalities</w:t>
      </w:r>
      <w:r w:rsidRPr="001E51E8">
        <w:rPr>
          <w:rFonts w:ascii="Arial" w:hAnsi="Arial" w:cs="Arial"/>
          <w:color w:val="000000"/>
        </w:rPr>
        <w:t xml:space="preserve">. The report also </w:t>
      </w:r>
      <w:r w:rsidR="00C10B44" w:rsidRPr="001E51E8">
        <w:rPr>
          <w:rFonts w:ascii="Arial" w:hAnsi="Arial" w:cs="Arial"/>
          <w:color w:val="000000"/>
        </w:rPr>
        <w:t xml:space="preserve">highlighted the change to the Council’s corporate vision. </w:t>
      </w:r>
    </w:p>
    <w:p w:rsidR="00C10B44" w:rsidRPr="001E51E8" w:rsidRDefault="00C10B44" w:rsidP="00C10B44">
      <w:pPr>
        <w:pStyle w:val="ListParagraph"/>
        <w:rPr>
          <w:rFonts w:ascii="Arial" w:hAnsi="Arial" w:cs="Arial"/>
        </w:rPr>
      </w:pPr>
    </w:p>
    <w:p w:rsidR="00865A16" w:rsidRPr="001E51E8" w:rsidRDefault="00490C05" w:rsidP="00865A16">
      <w:pPr>
        <w:pStyle w:val="ListParagraph"/>
        <w:numPr>
          <w:ilvl w:val="0"/>
          <w:numId w:val="1"/>
        </w:numPr>
        <w:spacing w:after="0"/>
        <w:rPr>
          <w:rFonts w:ascii="Arial" w:hAnsi="Arial" w:cs="Arial"/>
        </w:rPr>
      </w:pPr>
      <w:r w:rsidRPr="001E51E8">
        <w:rPr>
          <w:rFonts w:ascii="Arial" w:hAnsi="Arial" w:cs="Arial"/>
        </w:rPr>
        <w:t xml:space="preserve">We discussed </w:t>
      </w:r>
      <w:r w:rsidR="00865A16" w:rsidRPr="001E51E8">
        <w:rPr>
          <w:rFonts w:ascii="Arial" w:hAnsi="Arial" w:cs="Arial"/>
        </w:rPr>
        <w:t>a number of topics around the report</w:t>
      </w:r>
      <w:r w:rsidRPr="001E51E8">
        <w:rPr>
          <w:rFonts w:ascii="Arial" w:hAnsi="Arial" w:cs="Arial"/>
        </w:rPr>
        <w:t xml:space="preserve"> and noted </w:t>
      </w:r>
      <w:r w:rsidR="00865A16" w:rsidRPr="001E51E8">
        <w:rPr>
          <w:rFonts w:ascii="Arial" w:hAnsi="Arial" w:cs="Arial"/>
        </w:rPr>
        <w:t>that c</w:t>
      </w:r>
      <w:r w:rsidR="007F2B4F" w:rsidRPr="001E51E8">
        <w:rPr>
          <w:rFonts w:ascii="Arial" w:hAnsi="Arial" w:cs="Arial"/>
        </w:rPr>
        <w:t xml:space="preserve">ommunity engagement and public participation will be encouraged through various schemes including </w:t>
      </w:r>
      <w:r w:rsidR="00A228FF" w:rsidRPr="001E51E8">
        <w:rPr>
          <w:rFonts w:ascii="Arial" w:hAnsi="Arial" w:cs="Arial"/>
        </w:rPr>
        <w:t xml:space="preserve">a cross-party working </w:t>
      </w:r>
      <w:r w:rsidR="003B2AB1">
        <w:rPr>
          <w:rFonts w:ascii="Arial" w:hAnsi="Arial" w:cs="Arial"/>
        </w:rPr>
        <w:t>group on community involvement</w:t>
      </w:r>
      <w:r w:rsidR="00A228FF" w:rsidRPr="001E51E8">
        <w:rPr>
          <w:rFonts w:ascii="Arial" w:hAnsi="Arial" w:cs="Arial"/>
        </w:rPr>
        <w:t>, a Youth Council, and a review of My Neighbourhood Forums.</w:t>
      </w:r>
    </w:p>
    <w:p w:rsidR="00865A16" w:rsidRPr="001E51E8" w:rsidRDefault="00865A16" w:rsidP="00865A16">
      <w:pPr>
        <w:pStyle w:val="ListParagraph"/>
        <w:rPr>
          <w:rFonts w:ascii="Arial" w:hAnsi="Arial" w:cs="Arial"/>
        </w:rPr>
      </w:pPr>
    </w:p>
    <w:p w:rsidR="00865A16" w:rsidRPr="001E51E8" w:rsidRDefault="00A228FF" w:rsidP="00865A16">
      <w:pPr>
        <w:pStyle w:val="ListParagraph"/>
        <w:numPr>
          <w:ilvl w:val="0"/>
          <w:numId w:val="1"/>
        </w:numPr>
        <w:spacing w:after="0"/>
        <w:rPr>
          <w:rFonts w:ascii="Arial" w:hAnsi="Arial" w:cs="Arial"/>
        </w:rPr>
      </w:pPr>
      <w:r w:rsidRPr="001E51E8">
        <w:rPr>
          <w:rFonts w:ascii="Arial" w:hAnsi="Arial" w:cs="Arial"/>
        </w:rPr>
        <w:t>The South Ribble Partnership wil</w:t>
      </w:r>
      <w:r w:rsidR="00865A16" w:rsidRPr="001E51E8">
        <w:rPr>
          <w:rFonts w:ascii="Arial" w:hAnsi="Arial" w:cs="Arial"/>
        </w:rPr>
        <w:t>l be relaunched in October 2019 and t</w:t>
      </w:r>
      <w:r w:rsidRPr="001E51E8">
        <w:rPr>
          <w:rFonts w:ascii="Arial" w:hAnsi="Arial" w:cs="Arial"/>
        </w:rPr>
        <w:t xml:space="preserve">here </w:t>
      </w:r>
      <w:r w:rsidR="00865A16" w:rsidRPr="001E51E8">
        <w:rPr>
          <w:rFonts w:ascii="Arial" w:hAnsi="Arial" w:cs="Arial"/>
        </w:rPr>
        <w:t>is</w:t>
      </w:r>
      <w:r w:rsidRPr="001E51E8">
        <w:rPr>
          <w:rFonts w:ascii="Arial" w:hAnsi="Arial" w:cs="Arial"/>
        </w:rPr>
        <w:t xml:space="preserve"> a commitment from the Partnership to provide a trial period of time credits as incentive for voluntary work in the borough.</w:t>
      </w:r>
    </w:p>
    <w:p w:rsidR="00865A16" w:rsidRPr="001E51E8" w:rsidRDefault="00865A16" w:rsidP="00865A16">
      <w:pPr>
        <w:pStyle w:val="ListParagraph"/>
        <w:rPr>
          <w:rFonts w:ascii="Arial" w:hAnsi="Arial" w:cs="Arial"/>
        </w:rPr>
      </w:pPr>
    </w:p>
    <w:p w:rsidR="00865A16" w:rsidRPr="001E51E8" w:rsidRDefault="00A228FF" w:rsidP="00865A16">
      <w:pPr>
        <w:pStyle w:val="ListParagraph"/>
        <w:numPr>
          <w:ilvl w:val="0"/>
          <w:numId w:val="1"/>
        </w:numPr>
        <w:spacing w:after="0"/>
        <w:rPr>
          <w:rFonts w:ascii="Arial" w:hAnsi="Arial" w:cs="Arial"/>
        </w:rPr>
      </w:pPr>
      <w:r w:rsidRPr="001E51E8">
        <w:rPr>
          <w:rFonts w:ascii="Arial" w:hAnsi="Arial" w:cs="Arial"/>
        </w:rPr>
        <w:t xml:space="preserve">Work in developing the Apprentice Factory was ongoing to encourage more businesses to be involved and for more apprenticeships to be available to school leavers in low-income areas. </w:t>
      </w:r>
    </w:p>
    <w:p w:rsidR="00865A16" w:rsidRPr="001E51E8" w:rsidRDefault="00865A16" w:rsidP="00865A16">
      <w:pPr>
        <w:pStyle w:val="ListParagraph"/>
        <w:rPr>
          <w:rFonts w:ascii="Arial" w:hAnsi="Arial" w:cs="Arial"/>
        </w:rPr>
      </w:pPr>
    </w:p>
    <w:p w:rsidR="00865A16" w:rsidRPr="001E51E8" w:rsidRDefault="00A228FF" w:rsidP="00865A16">
      <w:pPr>
        <w:pStyle w:val="ListParagraph"/>
        <w:numPr>
          <w:ilvl w:val="0"/>
          <w:numId w:val="1"/>
        </w:numPr>
        <w:spacing w:after="0"/>
        <w:rPr>
          <w:rFonts w:ascii="Arial" w:hAnsi="Arial" w:cs="Arial"/>
        </w:rPr>
      </w:pPr>
      <w:r w:rsidRPr="001E51E8">
        <w:rPr>
          <w:rFonts w:ascii="Arial" w:hAnsi="Arial" w:cs="Arial"/>
        </w:rPr>
        <w:t xml:space="preserve">There is a continued commitment toward staff and their development and staff surveys would soon be arranged. </w:t>
      </w:r>
    </w:p>
    <w:p w:rsidR="00865A16" w:rsidRPr="001E51E8" w:rsidRDefault="00865A16" w:rsidP="00865A16">
      <w:pPr>
        <w:pStyle w:val="ListParagraph"/>
        <w:rPr>
          <w:rFonts w:ascii="Arial" w:hAnsi="Arial" w:cs="Arial"/>
        </w:rPr>
      </w:pPr>
    </w:p>
    <w:p w:rsidR="00A228FF" w:rsidRPr="001E51E8" w:rsidRDefault="00D8117B" w:rsidP="00252DFD">
      <w:pPr>
        <w:pStyle w:val="ListParagraph"/>
        <w:numPr>
          <w:ilvl w:val="0"/>
          <w:numId w:val="1"/>
        </w:numPr>
        <w:spacing w:after="0"/>
        <w:rPr>
          <w:rFonts w:ascii="Arial" w:hAnsi="Arial" w:cs="Arial"/>
        </w:rPr>
      </w:pPr>
      <w:r w:rsidRPr="001E51E8">
        <w:rPr>
          <w:rFonts w:ascii="Arial" w:hAnsi="Arial" w:cs="Arial"/>
        </w:rPr>
        <w:t>A Scrutiny Budget and Perfor</w:t>
      </w:r>
      <w:r w:rsidR="00252DFD" w:rsidRPr="001E51E8">
        <w:rPr>
          <w:rFonts w:ascii="Arial" w:hAnsi="Arial" w:cs="Arial"/>
        </w:rPr>
        <w:t>mance Panel has been set up and</w:t>
      </w:r>
      <w:r w:rsidRPr="001E51E8">
        <w:rPr>
          <w:rFonts w:ascii="Arial" w:hAnsi="Arial" w:cs="Arial"/>
        </w:rPr>
        <w:t xml:space="preserve"> </w:t>
      </w:r>
      <w:r w:rsidR="00252DFD" w:rsidRPr="001E51E8">
        <w:rPr>
          <w:rFonts w:ascii="Arial" w:hAnsi="Arial" w:cs="Arial"/>
        </w:rPr>
        <w:t>held its first meeting</w:t>
      </w:r>
      <w:r w:rsidRPr="001E51E8">
        <w:rPr>
          <w:rFonts w:ascii="Arial" w:hAnsi="Arial" w:cs="Arial"/>
        </w:rPr>
        <w:t xml:space="preserve"> </w:t>
      </w:r>
      <w:r w:rsidR="00252DFD" w:rsidRPr="001E51E8">
        <w:rPr>
          <w:rFonts w:ascii="Arial" w:hAnsi="Arial" w:cs="Arial"/>
        </w:rPr>
        <w:t>earlier this month</w:t>
      </w:r>
      <w:r w:rsidRPr="001E51E8">
        <w:rPr>
          <w:rFonts w:ascii="Arial" w:hAnsi="Arial" w:cs="Arial"/>
        </w:rPr>
        <w:t>. This mean</w:t>
      </w:r>
      <w:r w:rsidR="00252DFD" w:rsidRPr="001E51E8">
        <w:rPr>
          <w:rFonts w:ascii="Arial" w:hAnsi="Arial" w:cs="Arial"/>
        </w:rPr>
        <w:t>s</w:t>
      </w:r>
      <w:r w:rsidRPr="001E51E8">
        <w:rPr>
          <w:rFonts w:ascii="Arial" w:hAnsi="Arial" w:cs="Arial"/>
        </w:rPr>
        <w:t xml:space="preserve"> that the full Scrutiny Committee</w:t>
      </w:r>
      <w:r w:rsidR="00252DFD" w:rsidRPr="001E51E8">
        <w:rPr>
          <w:rFonts w:ascii="Arial" w:hAnsi="Arial" w:cs="Arial"/>
        </w:rPr>
        <w:t xml:space="preserve"> will</w:t>
      </w:r>
      <w:r w:rsidRPr="001E51E8">
        <w:rPr>
          <w:rFonts w:ascii="Arial" w:hAnsi="Arial" w:cs="Arial"/>
        </w:rPr>
        <w:t xml:space="preserve"> no longer receive budget </w:t>
      </w:r>
      <w:r w:rsidRPr="001E51E8">
        <w:rPr>
          <w:rFonts w:ascii="Arial" w:hAnsi="Arial" w:cs="Arial"/>
        </w:rPr>
        <w:lastRenderedPageBreak/>
        <w:t xml:space="preserve">and performance monitoring reports but </w:t>
      </w:r>
      <w:r w:rsidR="00252DFD" w:rsidRPr="001E51E8">
        <w:rPr>
          <w:rFonts w:ascii="Arial" w:hAnsi="Arial" w:cs="Arial"/>
        </w:rPr>
        <w:t xml:space="preserve">will remain </w:t>
      </w:r>
      <w:r w:rsidRPr="001E51E8">
        <w:rPr>
          <w:rFonts w:ascii="Arial" w:hAnsi="Arial" w:cs="Arial"/>
        </w:rPr>
        <w:t xml:space="preserve">informed of the discussions surrounding these reports as the minutes of all Panel meetings </w:t>
      </w:r>
      <w:r w:rsidR="00252DFD" w:rsidRPr="001E51E8">
        <w:rPr>
          <w:rFonts w:ascii="Arial" w:hAnsi="Arial" w:cs="Arial"/>
        </w:rPr>
        <w:t>will</w:t>
      </w:r>
      <w:r w:rsidRPr="001E51E8">
        <w:rPr>
          <w:rFonts w:ascii="Arial" w:hAnsi="Arial" w:cs="Arial"/>
        </w:rPr>
        <w:t xml:space="preserve"> be reported to the full Committee.</w:t>
      </w:r>
      <w:r w:rsidRPr="001E51E8">
        <w:t xml:space="preserve"> </w:t>
      </w:r>
    </w:p>
    <w:p w:rsidR="001E51E8" w:rsidRPr="001E51E8" w:rsidRDefault="001E51E8" w:rsidP="001E51E8">
      <w:pPr>
        <w:spacing w:after="0"/>
        <w:rPr>
          <w:rFonts w:ascii="Arial" w:hAnsi="Arial" w:cs="Arial"/>
        </w:rPr>
      </w:pPr>
    </w:p>
    <w:p w:rsidR="00A228FF" w:rsidRPr="001E51E8" w:rsidRDefault="00A228FF" w:rsidP="00A228FF">
      <w:pPr>
        <w:pStyle w:val="ListParagraph"/>
        <w:numPr>
          <w:ilvl w:val="0"/>
          <w:numId w:val="1"/>
        </w:numPr>
        <w:spacing w:after="0"/>
        <w:rPr>
          <w:rFonts w:ascii="Arial" w:hAnsi="Arial" w:cs="Arial"/>
        </w:rPr>
      </w:pPr>
      <w:r w:rsidRPr="001E51E8">
        <w:rPr>
          <w:rFonts w:ascii="Arial" w:hAnsi="Arial" w:cs="Arial"/>
        </w:rPr>
        <w:t xml:space="preserve">We queried </w:t>
      </w:r>
      <w:r w:rsidR="00B50398" w:rsidRPr="001E51E8">
        <w:rPr>
          <w:rFonts w:ascii="Arial" w:hAnsi="Arial" w:cs="Arial"/>
        </w:rPr>
        <w:t xml:space="preserve">the Community Bank scheme and its potential risk. This is still being considered and no commitment has been made but it would be a joint arrangement between five local authorities in the North West and would provide small-scale loans </w:t>
      </w:r>
      <w:r w:rsidR="00D8117B" w:rsidRPr="001E51E8">
        <w:rPr>
          <w:rFonts w:ascii="Arial" w:hAnsi="Arial" w:cs="Arial"/>
        </w:rPr>
        <w:t xml:space="preserve">to the local community. </w:t>
      </w:r>
    </w:p>
    <w:p w:rsidR="00D8117B" w:rsidRPr="001E51E8" w:rsidRDefault="00D8117B" w:rsidP="00D8117B">
      <w:pPr>
        <w:spacing w:after="0"/>
        <w:rPr>
          <w:rFonts w:ascii="Arial" w:hAnsi="Arial" w:cs="Arial"/>
        </w:rPr>
      </w:pPr>
    </w:p>
    <w:p w:rsidR="00D8117B" w:rsidRPr="001E51E8" w:rsidRDefault="00C5526A" w:rsidP="00D8117B">
      <w:pPr>
        <w:pStyle w:val="ListParagraph"/>
        <w:numPr>
          <w:ilvl w:val="0"/>
          <w:numId w:val="1"/>
        </w:numPr>
        <w:spacing w:after="0"/>
        <w:rPr>
          <w:rFonts w:ascii="Arial" w:hAnsi="Arial" w:cs="Arial"/>
        </w:rPr>
      </w:pPr>
      <w:r>
        <w:rPr>
          <w:rFonts w:ascii="Arial" w:hAnsi="Arial" w:cs="Arial"/>
        </w:rPr>
        <w:t xml:space="preserve">We noted the report and </w:t>
      </w:r>
      <w:r w:rsidR="00D8117B" w:rsidRPr="001E51E8">
        <w:rPr>
          <w:rFonts w:ascii="Arial" w:hAnsi="Arial" w:cs="Arial"/>
        </w:rPr>
        <w:t xml:space="preserve">I thanked the Leader, the Cabinet and Gary Hall for their attendance. </w:t>
      </w:r>
    </w:p>
    <w:p w:rsidR="00A00BB2" w:rsidRDefault="00A00BB2" w:rsidP="00A00BB2">
      <w:pPr>
        <w:spacing w:after="0"/>
        <w:rPr>
          <w:rFonts w:ascii="Arial" w:hAnsi="Arial" w:cs="Arial"/>
          <w:sz w:val="24"/>
        </w:rPr>
      </w:pPr>
    </w:p>
    <w:p w:rsidR="00A00BB2" w:rsidRDefault="00A00BB2" w:rsidP="00A00BB2">
      <w:pPr>
        <w:spacing w:after="0"/>
        <w:rPr>
          <w:rFonts w:ascii="Arial" w:hAnsi="Arial" w:cs="Arial"/>
          <w:sz w:val="24"/>
        </w:rPr>
      </w:pPr>
    </w:p>
    <w:p w:rsidR="00A00BB2" w:rsidRPr="00A00BB2" w:rsidRDefault="00A00BB2" w:rsidP="00A00BB2">
      <w:pPr>
        <w:spacing w:line="360" w:lineRule="auto"/>
        <w:rPr>
          <w:rFonts w:ascii="Arial" w:hAnsi="Arial" w:cs="Arial"/>
          <w:b/>
        </w:rPr>
      </w:pPr>
      <w:r w:rsidRPr="00A00BB2">
        <w:rPr>
          <w:rFonts w:ascii="Arial" w:hAnsi="Arial" w:cs="Arial"/>
          <w:b/>
        </w:rPr>
        <w:t xml:space="preserve">SCRUTINY BUDGET AND PERFORMANCE PANEL – 9 SEPTEMBER </w:t>
      </w:r>
    </w:p>
    <w:p w:rsidR="00A00BB2" w:rsidRPr="00A00BB2" w:rsidRDefault="00A00BB2" w:rsidP="00A00BB2">
      <w:pPr>
        <w:spacing w:after="0" w:line="360" w:lineRule="auto"/>
        <w:rPr>
          <w:rFonts w:ascii="Arial" w:hAnsi="Arial" w:cs="Arial"/>
          <w:b/>
        </w:rPr>
      </w:pPr>
      <w:r w:rsidRPr="00A00BB2">
        <w:rPr>
          <w:rFonts w:ascii="Arial" w:hAnsi="Arial" w:cs="Arial"/>
          <w:b/>
        </w:rPr>
        <w:t xml:space="preserve">Corporate Plan Performance Report: Quarter 1 </w:t>
      </w:r>
    </w:p>
    <w:p w:rsidR="00A00BB2" w:rsidRDefault="00A00BB2" w:rsidP="00A00BB2">
      <w:pPr>
        <w:spacing w:after="0" w:line="360" w:lineRule="auto"/>
        <w:rPr>
          <w:rFonts w:ascii="Arial" w:hAnsi="Arial" w:cs="Arial"/>
          <w:b/>
          <w:sz w:val="24"/>
        </w:rPr>
      </w:pPr>
    </w:p>
    <w:p w:rsidR="00842B80" w:rsidRDefault="00842B80" w:rsidP="00A00BB2">
      <w:pPr>
        <w:spacing w:after="0" w:line="360" w:lineRule="auto"/>
        <w:rPr>
          <w:rFonts w:ascii="Arial" w:hAnsi="Arial" w:cs="Arial"/>
          <w:b/>
          <w:sz w:val="24"/>
        </w:rPr>
      </w:pPr>
    </w:p>
    <w:p w:rsidR="00A00BB2" w:rsidRDefault="00A00BB2" w:rsidP="00A00BB2">
      <w:pPr>
        <w:pStyle w:val="ListParagraph"/>
        <w:numPr>
          <w:ilvl w:val="0"/>
          <w:numId w:val="1"/>
        </w:numPr>
        <w:spacing w:after="0"/>
        <w:rPr>
          <w:rFonts w:ascii="Arial" w:hAnsi="Arial" w:cs="Arial"/>
        </w:rPr>
      </w:pPr>
      <w:r w:rsidRPr="00A00BB2">
        <w:rPr>
          <w:rFonts w:ascii="Arial" w:hAnsi="Arial" w:cs="Arial"/>
        </w:rPr>
        <w:t>We welcomed the Leader of the Council, Councillor Paul Foster, and the Interim Chief Executive, Gary Hall, who presented the report on</w:t>
      </w:r>
      <w:r>
        <w:rPr>
          <w:rFonts w:ascii="Arial" w:hAnsi="Arial" w:cs="Arial"/>
        </w:rPr>
        <w:t xml:space="preserve"> the performance of the Corporate Plan at the end of Quarter 1.</w:t>
      </w:r>
    </w:p>
    <w:p w:rsidR="00A00BB2" w:rsidRPr="00A00BB2" w:rsidRDefault="00A00BB2" w:rsidP="00A00BB2">
      <w:pPr>
        <w:pStyle w:val="ListParagraph"/>
        <w:spacing w:after="0"/>
        <w:rPr>
          <w:rFonts w:ascii="Arial" w:hAnsi="Arial" w:cs="Arial"/>
        </w:rPr>
      </w:pPr>
    </w:p>
    <w:p w:rsidR="00A00BB2" w:rsidRPr="00A00BB2" w:rsidRDefault="00A00BB2" w:rsidP="00A00BB2">
      <w:pPr>
        <w:pStyle w:val="ListParagraph"/>
        <w:numPr>
          <w:ilvl w:val="0"/>
          <w:numId w:val="1"/>
        </w:numPr>
        <w:spacing w:after="0" w:line="240" w:lineRule="auto"/>
        <w:rPr>
          <w:rFonts w:ascii="Arial" w:hAnsi="Arial" w:cs="Arial"/>
          <w:b/>
          <w:sz w:val="24"/>
        </w:rPr>
      </w:pPr>
      <w:r>
        <w:rPr>
          <w:rFonts w:ascii="Arial" w:hAnsi="Arial" w:cs="Arial"/>
        </w:rPr>
        <w:t>T</w:t>
      </w:r>
      <w:r w:rsidRPr="00A00BB2">
        <w:rPr>
          <w:rFonts w:ascii="Arial" w:hAnsi="Arial" w:cs="Arial"/>
        </w:rPr>
        <w:t>he report set out the performance against the delivery of the Corporate Plan projects and objectives that was approved in February 2019.</w:t>
      </w:r>
      <w:r w:rsidR="00C5526A" w:rsidRPr="00C5526A">
        <w:rPr>
          <w:rFonts w:ascii="Arial" w:hAnsi="Arial" w:cs="Arial"/>
        </w:rPr>
        <w:t xml:space="preserve"> </w:t>
      </w:r>
      <w:r w:rsidR="00C5526A">
        <w:rPr>
          <w:rFonts w:ascii="Arial" w:hAnsi="Arial" w:cs="Arial"/>
        </w:rPr>
        <w:t xml:space="preserve">We noted that </w:t>
      </w:r>
      <w:r w:rsidR="00C5526A" w:rsidRPr="00773B07">
        <w:rPr>
          <w:rFonts w:ascii="Arial" w:hAnsi="Arial" w:cs="Arial"/>
        </w:rPr>
        <w:t>existing performance measures are currently being reviewed in conjunction with the review of the Corporate Plan</w:t>
      </w:r>
      <w:r w:rsidR="00C5526A">
        <w:rPr>
          <w:rFonts w:ascii="Arial" w:hAnsi="Arial" w:cs="Arial"/>
        </w:rPr>
        <w:t xml:space="preserve"> and that future quarterly reports </w:t>
      </w:r>
      <w:r w:rsidR="00C5526A" w:rsidRPr="00773B07">
        <w:rPr>
          <w:rFonts w:ascii="Arial" w:hAnsi="Arial" w:cs="Arial"/>
        </w:rPr>
        <w:t>will be based upon the new administration’s identified outcomes and</w:t>
      </w:r>
      <w:r w:rsidR="00C5526A" w:rsidRPr="00773B07">
        <w:rPr>
          <w:rFonts w:ascii="Arial" w:hAnsi="Arial" w:cs="Arial"/>
          <w:spacing w:val="-41"/>
        </w:rPr>
        <w:t xml:space="preserve"> </w:t>
      </w:r>
      <w:r w:rsidR="00C5526A" w:rsidRPr="00773B07">
        <w:rPr>
          <w:rFonts w:ascii="Arial" w:hAnsi="Arial" w:cs="Arial"/>
        </w:rPr>
        <w:t>priorities.</w:t>
      </w:r>
    </w:p>
    <w:p w:rsidR="00A00BB2" w:rsidRPr="00A00BB2" w:rsidRDefault="00A00BB2" w:rsidP="00A00BB2">
      <w:pPr>
        <w:pStyle w:val="ListParagraph"/>
        <w:rPr>
          <w:rFonts w:ascii="Arial" w:hAnsi="Arial" w:cs="Arial"/>
          <w:b/>
          <w:sz w:val="24"/>
        </w:rPr>
      </w:pPr>
    </w:p>
    <w:p w:rsidR="00A00BB2" w:rsidRDefault="00A00BB2" w:rsidP="00A00BB2">
      <w:pPr>
        <w:pStyle w:val="ListParagraph"/>
        <w:numPr>
          <w:ilvl w:val="0"/>
          <w:numId w:val="1"/>
        </w:numPr>
        <w:spacing w:after="0" w:line="240" w:lineRule="auto"/>
        <w:rPr>
          <w:rFonts w:ascii="Arial" w:hAnsi="Arial" w:cs="Arial"/>
        </w:rPr>
      </w:pPr>
      <w:r w:rsidRPr="00A00BB2">
        <w:rPr>
          <w:rFonts w:ascii="Arial" w:hAnsi="Arial" w:cs="Arial"/>
        </w:rPr>
        <w:t>We were pleased that the current timescales of 28 out of 34 projects have been met or are within the agreed targets</w:t>
      </w:r>
      <w:r w:rsidR="001E51E8">
        <w:rPr>
          <w:rFonts w:ascii="Arial" w:hAnsi="Arial" w:cs="Arial"/>
        </w:rPr>
        <w:t xml:space="preserve"> and that</w:t>
      </w:r>
      <w:r w:rsidR="001E51E8" w:rsidRPr="001E51E8">
        <w:rPr>
          <w:rFonts w:ascii="Arial" w:hAnsi="Arial" w:cs="Arial"/>
        </w:rPr>
        <w:t xml:space="preserve"> Key Performance Indicators and measures of the Corporate Plan were also performing well, with 14 succeeding and 22 marked as being on-track.</w:t>
      </w:r>
    </w:p>
    <w:p w:rsidR="001E51E8" w:rsidRPr="001E51E8" w:rsidRDefault="001E51E8" w:rsidP="001E51E8">
      <w:pPr>
        <w:pStyle w:val="ListParagraph"/>
        <w:rPr>
          <w:rFonts w:ascii="Arial" w:hAnsi="Arial" w:cs="Arial"/>
        </w:rPr>
      </w:pPr>
    </w:p>
    <w:p w:rsidR="001E51E8" w:rsidRPr="001E51E8" w:rsidRDefault="001E51E8" w:rsidP="00A00BB2">
      <w:pPr>
        <w:pStyle w:val="ListParagraph"/>
        <w:numPr>
          <w:ilvl w:val="0"/>
          <w:numId w:val="1"/>
        </w:numPr>
        <w:spacing w:after="0" w:line="240" w:lineRule="auto"/>
        <w:rPr>
          <w:rFonts w:ascii="Arial" w:hAnsi="Arial" w:cs="Arial"/>
        </w:rPr>
      </w:pPr>
      <w:r w:rsidRPr="001E51E8">
        <w:rPr>
          <w:rFonts w:ascii="Arial" w:hAnsi="Arial" w:cs="Arial"/>
        </w:rPr>
        <w:t xml:space="preserve">The Council’s performance data is monitored through a reporting system called ‘InPhase’, which enables the scoping, delivery and evaluation of performance and has a functionality to produce a dashboard for reporting to the public. We agreed that a site visit to Fylde Council, who are currently using this function, would be beneficial for members of the Panel. </w:t>
      </w:r>
    </w:p>
    <w:p w:rsidR="001E51E8" w:rsidRPr="001E51E8" w:rsidRDefault="001E51E8" w:rsidP="001E51E8">
      <w:pPr>
        <w:pStyle w:val="ListParagraph"/>
        <w:rPr>
          <w:rFonts w:ascii="Arial" w:hAnsi="Arial" w:cs="Arial"/>
        </w:rPr>
      </w:pPr>
    </w:p>
    <w:p w:rsidR="001E51E8" w:rsidRPr="001E51E8" w:rsidRDefault="001E51E8" w:rsidP="001E51E8">
      <w:pPr>
        <w:pStyle w:val="ListParagraph"/>
        <w:numPr>
          <w:ilvl w:val="0"/>
          <w:numId w:val="1"/>
        </w:numPr>
        <w:spacing w:after="0" w:line="240" w:lineRule="auto"/>
        <w:rPr>
          <w:rFonts w:ascii="Arial" w:eastAsia="Times New Roman" w:hAnsi="Arial" w:cs="Arial"/>
          <w:lang w:eastAsia="en-GB"/>
        </w:rPr>
      </w:pPr>
      <w:r w:rsidRPr="001E51E8">
        <w:rPr>
          <w:rFonts w:ascii="Arial" w:eastAsia="Times New Roman" w:hAnsi="Arial" w:cs="Arial"/>
          <w:lang w:eastAsia="en-GB"/>
        </w:rPr>
        <w:t xml:space="preserve">We queried the percentage of calls to the Council being abandoned before being answered, particularly as there had been an increase from the previous quarter. As of July </w:t>
      </w:r>
      <w:r w:rsidRPr="001E51E8">
        <w:rPr>
          <w:rFonts w:ascii="Arial" w:eastAsia="Times New Roman" w:hAnsi="Arial" w:cs="Arial"/>
          <w:lang w:eastAsia="en-GB"/>
        </w:rPr>
        <w:lastRenderedPageBreak/>
        <w:t xml:space="preserve">2019, this figure had decreased to 9% of calls and we were assured that extra resources are being provided to the service area to alleviate these issues. </w:t>
      </w:r>
    </w:p>
    <w:p w:rsidR="001E51E8" w:rsidRPr="001E51E8" w:rsidRDefault="001E51E8" w:rsidP="001E51E8">
      <w:pPr>
        <w:pStyle w:val="ListParagraph"/>
        <w:spacing w:after="0" w:line="240" w:lineRule="auto"/>
        <w:rPr>
          <w:rFonts w:ascii="Arial" w:eastAsia="Times New Roman" w:hAnsi="Arial" w:cs="Arial"/>
          <w:lang w:eastAsia="en-GB"/>
        </w:rPr>
      </w:pPr>
    </w:p>
    <w:p w:rsidR="001E51E8" w:rsidRPr="001E51E8" w:rsidRDefault="001E51E8" w:rsidP="001E51E8">
      <w:pPr>
        <w:pStyle w:val="ListParagraph"/>
        <w:numPr>
          <w:ilvl w:val="0"/>
          <w:numId w:val="1"/>
        </w:numPr>
        <w:spacing w:after="0" w:line="240" w:lineRule="auto"/>
        <w:rPr>
          <w:rFonts w:ascii="Arial" w:eastAsia="Times New Roman" w:hAnsi="Arial" w:cs="Arial"/>
          <w:lang w:eastAsia="en-GB"/>
        </w:rPr>
      </w:pPr>
      <w:r w:rsidRPr="001E51E8">
        <w:rPr>
          <w:rFonts w:ascii="Arial" w:eastAsia="Times New Roman" w:hAnsi="Arial" w:cs="Arial"/>
          <w:lang w:eastAsia="en-GB"/>
        </w:rPr>
        <w:t xml:space="preserve">Discussions around the number of complaints made to the Council focussed around the garden waste subscription scheme. Work was being undertaken to reduce financial burden on residents and the bin collection policy would be looked at as part of this. </w:t>
      </w:r>
    </w:p>
    <w:p w:rsidR="001E51E8" w:rsidRPr="001E51E8" w:rsidRDefault="001E51E8" w:rsidP="001E51E8">
      <w:pPr>
        <w:spacing w:after="0" w:line="240" w:lineRule="auto"/>
        <w:rPr>
          <w:rFonts w:ascii="Arial" w:eastAsia="Times New Roman" w:hAnsi="Arial" w:cs="Arial"/>
          <w:lang w:eastAsia="en-GB"/>
        </w:rPr>
      </w:pPr>
    </w:p>
    <w:p w:rsidR="001E51E8" w:rsidRDefault="001E51E8" w:rsidP="00A00BB2">
      <w:pPr>
        <w:pStyle w:val="ListParagraph"/>
        <w:numPr>
          <w:ilvl w:val="0"/>
          <w:numId w:val="1"/>
        </w:numPr>
        <w:spacing w:after="0" w:line="240" w:lineRule="auto"/>
        <w:rPr>
          <w:rFonts w:ascii="Arial" w:hAnsi="Arial" w:cs="Arial"/>
        </w:rPr>
      </w:pPr>
      <w:r w:rsidRPr="001E51E8">
        <w:rPr>
          <w:rFonts w:ascii="Arial" w:hAnsi="Arial" w:cs="Arial"/>
        </w:rPr>
        <w:t>We acknowledged the difficulty in measuring progress in some areas, particularly homelessness. 65 out of 83 households were prevented from becoming homeless in Quarter 1 with this figure lower than the previous quarter. More in-depth information on homelessness prevention is needed as it involves the authority’s most vulnerable residents.</w:t>
      </w:r>
    </w:p>
    <w:p w:rsidR="00773B07" w:rsidRPr="00773B07" w:rsidRDefault="00773B07" w:rsidP="00773B07">
      <w:pPr>
        <w:pStyle w:val="ListParagraph"/>
        <w:rPr>
          <w:rFonts w:ascii="Arial" w:hAnsi="Arial" w:cs="Arial"/>
        </w:rPr>
      </w:pPr>
    </w:p>
    <w:p w:rsidR="00773B07" w:rsidRPr="001E51E8" w:rsidRDefault="00C5526A" w:rsidP="00A00BB2">
      <w:pPr>
        <w:pStyle w:val="ListParagraph"/>
        <w:numPr>
          <w:ilvl w:val="0"/>
          <w:numId w:val="1"/>
        </w:numPr>
        <w:spacing w:after="0" w:line="240" w:lineRule="auto"/>
        <w:rPr>
          <w:rFonts w:ascii="Arial" w:hAnsi="Arial" w:cs="Arial"/>
        </w:rPr>
      </w:pPr>
      <w:r>
        <w:rPr>
          <w:rFonts w:ascii="Arial" w:hAnsi="Arial" w:cs="Arial"/>
        </w:rPr>
        <w:t xml:space="preserve">We noted the performance summary of quarter 1 and </w:t>
      </w:r>
      <w:r w:rsidR="00773B07">
        <w:rPr>
          <w:rFonts w:ascii="Arial" w:hAnsi="Arial" w:cs="Arial"/>
        </w:rPr>
        <w:t xml:space="preserve">I thanked the Leader and Gary Hall for their attendance. </w:t>
      </w:r>
    </w:p>
    <w:p w:rsidR="00865A16" w:rsidRPr="001E51E8" w:rsidRDefault="00865A16" w:rsidP="00865A16">
      <w:pPr>
        <w:spacing w:after="0"/>
        <w:rPr>
          <w:rFonts w:ascii="Arial" w:hAnsi="Arial" w:cs="Arial"/>
        </w:rPr>
      </w:pPr>
    </w:p>
    <w:p w:rsidR="001E51E8" w:rsidRDefault="001E51E8" w:rsidP="00865A16">
      <w:pPr>
        <w:spacing w:after="0"/>
        <w:rPr>
          <w:rFonts w:ascii="Arial" w:hAnsi="Arial" w:cs="Arial"/>
          <w:b/>
          <w:sz w:val="24"/>
        </w:rPr>
      </w:pPr>
    </w:p>
    <w:p w:rsidR="00524092" w:rsidRDefault="00524092" w:rsidP="00C5526A">
      <w:pPr>
        <w:widowControl w:val="0"/>
        <w:tabs>
          <w:tab w:val="left" w:pos="1194"/>
        </w:tabs>
        <w:autoSpaceDE w:val="0"/>
        <w:autoSpaceDN w:val="0"/>
        <w:spacing w:after="0" w:line="240" w:lineRule="auto"/>
        <w:ind w:right="550"/>
        <w:rPr>
          <w:rFonts w:ascii="Arial" w:hAnsi="Arial" w:cs="Arial"/>
        </w:rPr>
      </w:pPr>
    </w:p>
    <w:p w:rsidR="00C5526A" w:rsidRPr="00C5526A" w:rsidRDefault="00C5526A" w:rsidP="00C5526A">
      <w:pPr>
        <w:widowControl w:val="0"/>
        <w:tabs>
          <w:tab w:val="left" w:pos="1194"/>
        </w:tabs>
        <w:autoSpaceDE w:val="0"/>
        <w:autoSpaceDN w:val="0"/>
        <w:spacing w:after="0" w:line="240" w:lineRule="auto"/>
        <w:ind w:right="550"/>
        <w:rPr>
          <w:rFonts w:ascii="Arial" w:hAnsi="Arial" w:cs="Arial"/>
        </w:rPr>
      </w:pPr>
    </w:p>
    <w:p w:rsidR="00773B07" w:rsidRDefault="00773B07" w:rsidP="00773B07">
      <w:pPr>
        <w:spacing w:after="0"/>
        <w:rPr>
          <w:rFonts w:ascii="Arial" w:hAnsi="Arial" w:cs="Arial"/>
        </w:rPr>
      </w:pPr>
    </w:p>
    <w:p w:rsidR="00773B07" w:rsidRDefault="00773B07" w:rsidP="00773B07">
      <w:pPr>
        <w:spacing w:after="0"/>
        <w:rPr>
          <w:rFonts w:ascii="Arial" w:hAnsi="Arial" w:cs="Arial"/>
          <w:b/>
        </w:rPr>
      </w:pPr>
      <w:r w:rsidRPr="00773B07">
        <w:rPr>
          <w:rFonts w:ascii="Arial" w:hAnsi="Arial" w:cs="Arial"/>
          <w:b/>
        </w:rPr>
        <w:t xml:space="preserve">Budget Monitoring Report – Quarter 1 </w:t>
      </w:r>
    </w:p>
    <w:p w:rsidR="00773B07" w:rsidRDefault="00773B07" w:rsidP="00773B07">
      <w:pPr>
        <w:spacing w:after="0"/>
        <w:rPr>
          <w:rFonts w:ascii="Arial" w:hAnsi="Arial" w:cs="Arial"/>
          <w:b/>
        </w:rPr>
      </w:pPr>
    </w:p>
    <w:p w:rsidR="00773B07" w:rsidRDefault="00773B07" w:rsidP="00773B07">
      <w:pPr>
        <w:pStyle w:val="ListParagraph"/>
        <w:numPr>
          <w:ilvl w:val="0"/>
          <w:numId w:val="1"/>
        </w:numPr>
        <w:spacing w:after="0"/>
        <w:rPr>
          <w:rFonts w:ascii="Arial" w:hAnsi="Arial" w:cs="Arial"/>
        </w:rPr>
      </w:pPr>
      <w:r w:rsidRPr="00773B07">
        <w:rPr>
          <w:rFonts w:ascii="Arial" w:hAnsi="Arial" w:cs="Arial"/>
        </w:rPr>
        <w:t xml:space="preserve">We welcomed the Cabinet Member for Finance, Property and Assets, Councillor Matthew Tomlinson, and the Interim Chief Executive, Gary Hall, who presented the report </w:t>
      </w:r>
      <w:r>
        <w:rPr>
          <w:rFonts w:ascii="Arial" w:hAnsi="Arial" w:cs="Arial"/>
        </w:rPr>
        <w:t xml:space="preserve">on the Council’s overall financial position at the end of July 2019. </w:t>
      </w:r>
    </w:p>
    <w:p w:rsidR="003B6AFE" w:rsidRDefault="003B6AFE" w:rsidP="003B6AFE">
      <w:pPr>
        <w:spacing w:after="0"/>
        <w:rPr>
          <w:rFonts w:ascii="Arial" w:hAnsi="Arial" w:cs="Arial"/>
        </w:rPr>
      </w:pPr>
    </w:p>
    <w:p w:rsidR="003B6AFE" w:rsidRPr="003B6AFE" w:rsidRDefault="003B6AFE" w:rsidP="003B6AFE">
      <w:pPr>
        <w:pStyle w:val="ListParagraph"/>
        <w:numPr>
          <w:ilvl w:val="0"/>
          <w:numId w:val="1"/>
        </w:numPr>
        <w:spacing w:after="0"/>
        <w:rPr>
          <w:rFonts w:ascii="Arial" w:hAnsi="Arial" w:cs="Arial"/>
        </w:rPr>
      </w:pPr>
      <w:r w:rsidRPr="003B6AFE">
        <w:rPr>
          <w:rFonts w:ascii="Arial" w:hAnsi="Arial" w:cs="Arial"/>
        </w:rPr>
        <w:t>We were informed that an underspend of £681,000 was forecasted for the end of the financial year and that the majority of this underspend had been caused by low expenditure on staffing. Difficulties in recruiting were acknowledged due to uncompetitive salaries. A review into staff resources was underway and steps are being taken to fill vacancies. We welcomed this work and requested that progress be reported to the next meeting of the Panel.</w:t>
      </w:r>
    </w:p>
    <w:p w:rsidR="003B6AFE" w:rsidRPr="003B6AFE" w:rsidRDefault="003B6AFE" w:rsidP="003B6AFE">
      <w:pPr>
        <w:pStyle w:val="ListParagraph"/>
        <w:rPr>
          <w:rFonts w:ascii="Arial" w:hAnsi="Arial" w:cs="Arial"/>
        </w:rPr>
      </w:pPr>
    </w:p>
    <w:p w:rsidR="003B6AFE" w:rsidRDefault="003B6AFE" w:rsidP="003B6AFE">
      <w:pPr>
        <w:pStyle w:val="ListParagraph"/>
        <w:numPr>
          <w:ilvl w:val="0"/>
          <w:numId w:val="1"/>
        </w:numPr>
        <w:spacing w:after="0"/>
        <w:rPr>
          <w:rFonts w:ascii="Arial" w:hAnsi="Arial" w:cs="Arial"/>
        </w:rPr>
      </w:pPr>
      <w:r w:rsidRPr="003B6AFE">
        <w:rPr>
          <w:rFonts w:ascii="Arial" w:hAnsi="Arial" w:cs="Arial"/>
        </w:rPr>
        <w:t>We queried pooling arrangements for business rates and were informed that the current temporary arrangement of pooling 75% of business rate income would end and that a return to the previous arrangement was anticipated but not confirmed.</w:t>
      </w:r>
    </w:p>
    <w:p w:rsidR="00524092" w:rsidRPr="00524092" w:rsidRDefault="00524092" w:rsidP="00524092">
      <w:pPr>
        <w:pStyle w:val="ListParagraph"/>
        <w:rPr>
          <w:rFonts w:ascii="Arial" w:hAnsi="Arial" w:cs="Arial"/>
        </w:rPr>
      </w:pPr>
    </w:p>
    <w:p w:rsidR="00C5526A" w:rsidRDefault="00C5526A" w:rsidP="00C5526A">
      <w:pPr>
        <w:pStyle w:val="ListParagraph"/>
        <w:numPr>
          <w:ilvl w:val="0"/>
          <w:numId w:val="1"/>
        </w:numPr>
        <w:spacing w:after="0"/>
        <w:rPr>
          <w:rFonts w:ascii="Arial" w:hAnsi="Arial" w:cs="Arial"/>
        </w:rPr>
      </w:pPr>
      <w:r>
        <w:rPr>
          <w:rFonts w:ascii="Arial" w:hAnsi="Arial" w:cs="Arial"/>
        </w:rPr>
        <w:t xml:space="preserve">We agreed that </w:t>
      </w:r>
      <w:r w:rsidRPr="00524092">
        <w:rPr>
          <w:rFonts w:ascii="Arial" w:hAnsi="Arial" w:cs="Arial"/>
        </w:rPr>
        <w:t xml:space="preserve">Cabinet </w:t>
      </w:r>
      <w:r>
        <w:rPr>
          <w:rFonts w:ascii="Arial" w:hAnsi="Arial" w:cs="Arial"/>
        </w:rPr>
        <w:t xml:space="preserve">should </w:t>
      </w:r>
      <w:r w:rsidRPr="00524092">
        <w:rPr>
          <w:rFonts w:ascii="Arial" w:hAnsi="Arial" w:cs="Arial"/>
        </w:rPr>
        <w:t>approve a virement of the £150,000 turnover savings target budget to reflect staffing</w:t>
      </w:r>
      <w:r>
        <w:rPr>
          <w:rFonts w:ascii="Arial" w:hAnsi="Arial" w:cs="Arial"/>
        </w:rPr>
        <w:t xml:space="preserve"> </w:t>
      </w:r>
      <w:r w:rsidRPr="00524092">
        <w:rPr>
          <w:rFonts w:ascii="Arial" w:hAnsi="Arial" w:cs="Arial"/>
        </w:rPr>
        <w:t>savings achieved in the first period up to the end of July.</w:t>
      </w:r>
    </w:p>
    <w:p w:rsidR="00C5526A" w:rsidRPr="00C5526A" w:rsidRDefault="00C5526A" w:rsidP="00C5526A">
      <w:pPr>
        <w:spacing w:after="0"/>
        <w:rPr>
          <w:rFonts w:ascii="Arial" w:hAnsi="Arial" w:cs="Arial"/>
        </w:rPr>
      </w:pPr>
    </w:p>
    <w:p w:rsidR="00524092" w:rsidRDefault="00524092" w:rsidP="003B6AFE">
      <w:pPr>
        <w:pStyle w:val="ListParagraph"/>
        <w:numPr>
          <w:ilvl w:val="0"/>
          <w:numId w:val="1"/>
        </w:numPr>
        <w:spacing w:after="0"/>
        <w:rPr>
          <w:rFonts w:ascii="Arial" w:hAnsi="Arial" w:cs="Arial"/>
        </w:rPr>
      </w:pPr>
      <w:r>
        <w:rPr>
          <w:rFonts w:ascii="Arial" w:hAnsi="Arial" w:cs="Arial"/>
        </w:rPr>
        <w:t xml:space="preserve">I thanked Councillor Tomlinson and Gary Hall for their attendance. </w:t>
      </w:r>
    </w:p>
    <w:p w:rsidR="00524092" w:rsidRDefault="00524092" w:rsidP="00C5526A">
      <w:pPr>
        <w:spacing w:after="0"/>
        <w:rPr>
          <w:rFonts w:ascii="Arial" w:hAnsi="Arial" w:cs="Arial"/>
        </w:rPr>
      </w:pPr>
    </w:p>
    <w:p w:rsidR="00C5526A" w:rsidRDefault="00C5526A" w:rsidP="00C5526A">
      <w:pPr>
        <w:spacing w:after="0"/>
        <w:rPr>
          <w:rFonts w:ascii="Arial" w:hAnsi="Arial" w:cs="Arial"/>
          <w:b/>
        </w:rPr>
      </w:pPr>
      <w:r>
        <w:rPr>
          <w:rFonts w:ascii="Arial" w:hAnsi="Arial" w:cs="Arial"/>
          <w:b/>
        </w:rPr>
        <w:t>Recommendations</w:t>
      </w:r>
    </w:p>
    <w:p w:rsidR="00C5526A" w:rsidRDefault="00C5526A" w:rsidP="00C5526A">
      <w:pPr>
        <w:spacing w:after="0"/>
        <w:rPr>
          <w:rFonts w:ascii="Arial" w:hAnsi="Arial" w:cs="Arial"/>
          <w:b/>
        </w:rPr>
      </w:pPr>
    </w:p>
    <w:p w:rsidR="00C5526A" w:rsidRPr="00C5526A" w:rsidRDefault="00B37931" w:rsidP="00C5526A">
      <w:pPr>
        <w:spacing w:after="0"/>
        <w:rPr>
          <w:rFonts w:ascii="Arial" w:hAnsi="Arial" w:cs="Arial"/>
        </w:rPr>
      </w:pPr>
      <w:r>
        <w:rPr>
          <w:rFonts w:ascii="Arial" w:hAnsi="Arial" w:cs="Arial"/>
        </w:rPr>
        <w:t xml:space="preserve">That Council note the report. </w:t>
      </w:r>
    </w:p>
    <w:p w:rsidR="00524092" w:rsidRPr="00524092" w:rsidRDefault="00524092" w:rsidP="00524092">
      <w:pPr>
        <w:pStyle w:val="ListParagraph"/>
        <w:rPr>
          <w:rFonts w:ascii="Arial" w:hAnsi="Arial" w:cs="Arial"/>
        </w:rPr>
      </w:pPr>
    </w:p>
    <w:p w:rsidR="00524092" w:rsidRPr="00524092" w:rsidRDefault="00524092" w:rsidP="00524092">
      <w:pPr>
        <w:pStyle w:val="ListParagraph"/>
        <w:spacing w:after="0"/>
        <w:rPr>
          <w:rFonts w:ascii="Arial" w:hAnsi="Arial" w:cs="Arial"/>
        </w:rPr>
      </w:pPr>
    </w:p>
    <w:p w:rsidR="001E51E8" w:rsidRDefault="001E51E8" w:rsidP="00865A16">
      <w:pPr>
        <w:spacing w:after="0"/>
        <w:rPr>
          <w:rFonts w:ascii="Arial" w:hAnsi="Arial" w:cs="Arial"/>
          <w:sz w:val="24"/>
        </w:rPr>
      </w:pPr>
    </w:p>
    <w:p w:rsidR="00865A16" w:rsidRDefault="00865A16" w:rsidP="00865A16">
      <w:pPr>
        <w:spacing w:after="0"/>
        <w:rPr>
          <w:rFonts w:ascii="Arial" w:hAnsi="Arial" w:cs="Arial"/>
          <w:sz w:val="24"/>
        </w:rPr>
      </w:pPr>
      <w:r>
        <w:rPr>
          <w:rFonts w:ascii="Arial" w:hAnsi="Arial" w:cs="Arial"/>
          <w:sz w:val="24"/>
        </w:rPr>
        <w:t>COUNCILLOR DAVID HOWARTH</w:t>
      </w:r>
    </w:p>
    <w:p w:rsidR="00865A16" w:rsidRDefault="00865A16" w:rsidP="00865A16">
      <w:pPr>
        <w:spacing w:after="0"/>
        <w:rPr>
          <w:rFonts w:ascii="Arial" w:hAnsi="Arial" w:cs="Arial"/>
          <w:sz w:val="24"/>
        </w:rPr>
      </w:pPr>
      <w:r>
        <w:rPr>
          <w:rFonts w:ascii="Arial" w:hAnsi="Arial" w:cs="Arial"/>
          <w:sz w:val="24"/>
        </w:rPr>
        <w:t>CHAIR OF THE SCRUTINY COMMITTEE</w:t>
      </w:r>
    </w:p>
    <w:p w:rsidR="00865A16" w:rsidRDefault="00865A16" w:rsidP="00865A16">
      <w:pPr>
        <w:spacing w:after="0"/>
        <w:rPr>
          <w:rFonts w:ascii="Arial" w:hAnsi="Arial" w:cs="Arial"/>
          <w:sz w:val="24"/>
        </w:rPr>
      </w:pPr>
    </w:p>
    <w:p w:rsidR="00865A16" w:rsidRDefault="00865A16" w:rsidP="00865A16">
      <w:pPr>
        <w:spacing w:after="0"/>
        <w:rPr>
          <w:rFonts w:ascii="Arial" w:hAnsi="Arial" w:cs="Arial"/>
          <w:sz w:val="24"/>
        </w:rPr>
      </w:pPr>
    </w:p>
    <w:p w:rsidR="00865A16" w:rsidRPr="00865A16" w:rsidRDefault="00865A16" w:rsidP="00865A16">
      <w:pPr>
        <w:spacing w:after="0"/>
        <w:rPr>
          <w:rFonts w:ascii="Arial" w:hAnsi="Arial" w:cs="Arial"/>
          <w:sz w:val="24"/>
        </w:rPr>
      </w:pPr>
      <w:r>
        <w:rPr>
          <w:rFonts w:ascii="Arial" w:hAnsi="Arial" w:cs="Arial"/>
          <w:sz w:val="24"/>
        </w:rPr>
        <w:t>CL</w:t>
      </w:r>
    </w:p>
    <w:sectPr w:rsidR="00865A16" w:rsidRPr="00865A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D9" w:rsidRDefault="008B10D9" w:rsidP="00C13277">
      <w:pPr>
        <w:spacing w:after="0" w:line="240" w:lineRule="auto"/>
      </w:pPr>
      <w:r>
        <w:separator/>
      </w:r>
    </w:p>
  </w:endnote>
  <w:endnote w:type="continuationSeparator" w:id="0">
    <w:p w:rsidR="008B10D9" w:rsidRDefault="008B10D9" w:rsidP="00C1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D9" w:rsidRDefault="008B10D9" w:rsidP="00C13277">
      <w:pPr>
        <w:spacing w:after="0" w:line="240" w:lineRule="auto"/>
      </w:pPr>
      <w:r>
        <w:separator/>
      </w:r>
    </w:p>
  </w:footnote>
  <w:footnote w:type="continuationSeparator" w:id="0">
    <w:p w:rsidR="008B10D9" w:rsidRDefault="008B10D9" w:rsidP="00C13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B6B"/>
    <w:multiLevelType w:val="hybridMultilevel"/>
    <w:tmpl w:val="35660120"/>
    <w:lvl w:ilvl="0" w:tplc="8ECE08E8">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D4142"/>
    <w:multiLevelType w:val="hybridMultilevel"/>
    <w:tmpl w:val="B5C4B126"/>
    <w:lvl w:ilvl="0" w:tplc="8ECE08E8">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A452F"/>
    <w:multiLevelType w:val="hybridMultilevel"/>
    <w:tmpl w:val="A7923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94D1E"/>
    <w:multiLevelType w:val="hybridMultilevel"/>
    <w:tmpl w:val="885483BA"/>
    <w:lvl w:ilvl="0" w:tplc="0809000F">
      <w:start w:val="1"/>
      <w:numFmt w:val="decimal"/>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4" w15:restartNumberingAfterBreak="0">
    <w:nsid w:val="5A7F70B8"/>
    <w:multiLevelType w:val="hybridMultilevel"/>
    <w:tmpl w:val="20C0EC10"/>
    <w:lvl w:ilvl="0" w:tplc="E7F2BF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3348A"/>
    <w:multiLevelType w:val="hybridMultilevel"/>
    <w:tmpl w:val="B038D568"/>
    <w:lvl w:ilvl="0" w:tplc="8ECE08E8">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F4E76"/>
    <w:multiLevelType w:val="hybridMultilevel"/>
    <w:tmpl w:val="93383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7C421C"/>
    <w:multiLevelType w:val="hybridMultilevel"/>
    <w:tmpl w:val="E42859C0"/>
    <w:lvl w:ilvl="0" w:tplc="6F080C92">
      <w:start w:val="1"/>
      <w:numFmt w:val="decimal"/>
      <w:lvlText w:val="%1."/>
      <w:lvlJc w:val="left"/>
      <w:pPr>
        <w:ind w:left="1193" w:hanging="360"/>
      </w:pPr>
      <w:rPr>
        <w:rFonts w:ascii="Arial" w:eastAsia="Arial" w:hAnsi="Arial" w:cs="Arial" w:hint="default"/>
        <w:b/>
        <w:bCs/>
        <w:spacing w:val="-1"/>
        <w:w w:val="100"/>
        <w:sz w:val="22"/>
        <w:szCs w:val="22"/>
        <w:lang w:val="en-GB" w:eastAsia="en-GB" w:bidi="en-GB"/>
      </w:rPr>
    </w:lvl>
    <w:lvl w:ilvl="1" w:tplc="88AA7AD0">
      <w:numFmt w:val="bullet"/>
      <w:lvlText w:val="•"/>
      <w:lvlJc w:val="left"/>
      <w:pPr>
        <w:ind w:left="2094" w:hanging="360"/>
      </w:pPr>
      <w:rPr>
        <w:lang w:val="en-GB" w:eastAsia="en-GB" w:bidi="en-GB"/>
      </w:rPr>
    </w:lvl>
    <w:lvl w:ilvl="2" w:tplc="01E4F91A">
      <w:numFmt w:val="bullet"/>
      <w:lvlText w:val="•"/>
      <w:lvlJc w:val="left"/>
      <w:pPr>
        <w:ind w:left="2989" w:hanging="360"/>
      </w:pPr>
      <w:rPr>
        <w:lang w:val="en-GB" w:eastAsia="en-GB" w:bidi="en-GB"/>
      </w:rPr>
    </w:lvl>
    <w:lvl w:ilvl="3" w:tplc="FB384800">
      <w:numFmt w:val="bullet"/>
      <w:lvlText w:val="•"/>
      <w:lvlJc w:val="left"/>
      <w:pPr>
        <w:ind w:left="3883" w:hanging="360"/>
      </w:pPr>
      <w:rPr>
        <w:lang w:val="en-GB" w:eastAsia="en-GB" w:bidi="en-GB"/>
      </w:rPr>
    </w:lvl>
    <w:lvl w:ilvl="4" w:tplc="76BEE628">
      <w:numFmt w:val="bullet"/>
      <w:lvlText w:val="•"/>
      <w:lvlJc w:val="left"/>
      <w:pPr>
        <w:ind w:left="4778" w:hanging="360"/>
      </w:pPr>
      <w:rPr>
        <w:lang w:val="en-GB" w:eastAsia="en-GB" w:bidi="en-GB"/>
      </w:rPr>
    </w:lvl>
    <w:lvl w:ilvl="5" w:tplc="4E50BB42">
      <w:numFmt w:val="bullet"/>
      <w:lvlText w:val="•"/>
      <w:lvlJc w:val="left"/>
      <w:pPr>
        <w:ind w:left="5673" w:hanging="360"/>
      </w:pPr>
      <w:rPr>
        <w:lang w:val="en-GB" w:eastAsia="en-GB" w:bidi="en-GB"/>
      </w:rPr>
    </w:lvl>
    <w:lvl w:ilvl="6" w:tplc="62861FC2">
      <w:numFmt w:val="bullet"/>
      <w:lvlText w:val="•"/>
      <w:lvlJc w:val="left"/>
      <w:pPr>
        <w:ind w:left="6567" w:hanging="360"/>
      </w:pPr>
      <w:rPr>
        <w:lang w:val="en-GB" w:eastAsia="en-GB" w:bidi="en-GB"/>
      </w:rPr>
    </w:lvl>
    <w:lvl w:ilvl="7" w:tplc="9E0C9AFE">
      <w:numFmt w:val="bullet"/>
      <w:lvlText w:val="•"/>
      <w:lvlJc w:val="left"/>
      <w:pPr>
        <w:ind w:left="7462" w:hanging="360"/>
      </w:pPr>
      <w:rPr>
        <w:lang w:val="en-GB" w:eastAsia="en-GB" w:bidi="en-GB"/>
      </w:rPr>
    </w:lvl>
    <w:lvl w:ilvl="8" w:tplc="79704CE4">
      <w:numFmt w:val="bullet"/>
      <w:lvlText w:val="•"/>
      <w:lvlJc w:val="left"/>
      <w:pPr>
        <w:ind w:left="8357" w:hanging="360"/>
      </w:pPr>
      <w:rPr>
        <w:lang w:val="en-GB" w:eastAsia="en-GB" w:bidi="en-GB"/>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94"/>
    <w:rsid w:val="00016572"/>
    <w:rsid w:val="001E51E8"/>
    <w:rsid w:val="00252DFD"/>
    <w:rsid w:val="002851BD"/>
    <w:rsid w:val="00352394"/>
    <w:rsid w:val="003B2AB1"/>
    <w:rsid w:val="003B6AFE"/>
    <w:rsid w:val="003C0B62"/>
    <w:rsid w:val="00490C05"/>
    <w:rsid w:val="00524092"/>
    <w:rsid w:val="00560CA0"/>
    <w:rsid w:val="005D6B59"/>
    <w:rsid w:val="006A4018"/>
    <w:rsid w:val="00773B07"/>
    <w:rsid w:val="007F2B4F"/>
    <w:rsid w:val="00842B80"/>
    <w:rsid w:val="00865A16"/>
    <w:rsid w:val="008B10D9"/>
    <w:rsid w:val="00961241"/>
    <w:rsid w:val="00A00BB2"/>
    <w:rsid w:val="00A228FF"/>
    <w:rsid w:val="00A4575F"/>
    <w:rsid w:val="00B37931"/>
    <w:rsid w:val="00B50398"/>
    <w:rsid w:val="00C10B44"/>
    <w:rsid w:val="00C13277"/>
    <w:rsid w:val="00C5526A"/>
    <w:rsid w:val="00CC4B93"/>
    <w:rsid w:val="00D8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6952FB-8F3C-482B-AB64-EF6581A4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2394"/>
    <w:pPr>
      <w:ind w:left="720"/>
      <w:contextualSpacing/>
    </w:pPr>
  </w:style>
  <w:style w:type="paragraph" w:customStyle="1" w:styleId="Default">
    <w:name w:val="Default"/>
    <w:rsid w:val="00D8117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semiHidden/>
    <w:unhideWhenUsed/>
    <w:qFormat/>
    <w:rsid w:val="001E51E8"/>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semiHidden/>
    <w:rsid w:val="001E51E8"/>
    <w:rPr>
      <w:rFonts w:ascii="Arial" w:eastAsia="Arial" w:hAnsi="Arial" w:cs="Arial"/>
      <w:lang w:eastAsia="en-GB" w:bidi="en-GB"/>
    </w:rPr>
  </w:style>
  <w:style w:type="paragraph" w:styleId="Header">
    <w:name w:val="header"/>
    <w:basedOn w:val="Normal"/>
    <w:link w:val="HeaderChar"/>
    <w:uiPriority w:val="99"/>
    <w:unhideWhenUsed/>
    <w:rsid w:val="00C13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277"/>
  </w:style>
  <w:style w:type="paragraph" w:styleId="Footer">
    <w:name w:val="footer"/>
    <w:basedOn w:val="Normal"/>
    <w:link w:val="FooterChar"/>
    <w:uiPriority w:val="99"/>
    <w:unhideWhenUsed/>
    <w:rsid w:val="00C13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18021">
      <w:bodyDiv w:val="1"/>
      <w:marLeft w:val="0"/>
      <w:marRight w:val="0"/>
      <w:marTop w:val="0"/>
      <w:marBottom w:val="0"/>
      <w:divBdr>
        <w:top w:val="none" w:sz="0" w:space="0" w:color="auto"/>
        <w:left w:val="none" w:sz="0" w:space="0" w:color="auto"/>
        <w:bottom w:val="none" w:sz="0" w:space="0" w:color="auto"/>
        <w:right w:val="none" w:sz="0" w:space="0" w:color="auto"/>
      </w:divBdr>
    </w:div>
    <w:div w:id="14745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9368-390E-4D88-915A-56BB5D94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Scambler, Dianne</cp:lastModifiedBy>
  <cp:revision>2</cp:revision>
  <dcterms:created xsi:type="dcterms:W3CDTF">2019-09-17T10:41:00Z</dcterms:created>
  <dcterms:modified xsi:type="dcterms:W3CDTF">2019-09-17T10:41:00Z</dcterms:modified>
</cp:coreProperties>
</file>